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0"/>
        <w:keepLines w:val="0"/>
        <w:shd w:fill="ffffff" w:val="clear"/>
        <w:spacing w:after="300" w:before="300" w:line="335.99999999999994" w:lineRule="auto"/>
        <w:rPr>
          <w:b w:val="1"/>
          <w:color w:val="30373d"/>
          <w:sz w:val="63"/>
          <w:szCs w:val="63"/>
        </w:rPr>
      </w:pPr>
      <w:bookmarkStart w:colFirst="0" w:colLast="0" w:name="_ue3x2eax4egc" w:id="0"/>
      <w:bookmarkEnd w:id="0"/>
      <w:r w:rsidDel="00000000" w:rsidR="00000000" w:rsidRPr="00000000">
        <w:rPr>
          <w:b w:val="1"/>
          <w:color w:val="30373d"/>
          <w:sz w:val="63"/>
          <w:szCs w:val="63"/>
          <w:rtl w:val="0"/>
        </w:rPr>
        <w:t xml:space="preserve">IMPORTANT : Pour accéder à l'API GPT4 à date et jusqu'à changement de leur politique</w:t>
      </w:r>
    </w:p>
    <w:p w:rsidR="00000000" w:rsidDel="00000000" w:rsidP="00000000" w:rsidRDefault="00000000" w:rsidRPr="00000000" w14:paraId="00000002">
      <w:pPr>
        <w:shd w:fill="ffffff" w:val="clear"/>
        <w:spacing w:after="300" w:before="300" w:lineRule="auto"/>
        <w:rPr>
          <w:sz w:val="27"/>
          <w:szCs w:val="27"/>
        </w:rPr>
      </w:pPr>
      <w:r w:rsidDel="00000000" w:rsidR="00000000" w:rsidRPr="00000000">
        <w:rPr>
          <w:sz w:val="27"/>
          <w:szCs w:val="27"/>
          <w:rtl w:val="0"/>
        </w:rPr>
        <w:t xml:space="preserve">En parlant d'IA qui utilisent un chat GPT-4 comme Smart Connection dans sa version chat,</w:t>
      </w:r>
    </w:p>
    <w:p w:rsidR="00000000" w:rsidDel="00000000" w:rsidP="00000000" w:rsidRDefault="00000000" w:rsidRPr="00000000" w14:paraId="00000003">
      <w:pPr>
        <w:shd w:fill="ffffff" w:val="clear"/>
        <w:spacing w:after="300" w:before="300" w:lineRule="auto"/>
        <w:rPr>
          <w:sz w:val="27"/>
          <w:szCs w:val="27"/>
        </w:rPr>
      </w:pPr>
      <w:r w:rsidDel="00000000" w:rsidR="00000000" w:rsidRPr="00000000">
        <w:rPr>
          <w:sz w:val="27"/>
          <w:szCs w:val="27"/>
          <w:rtl w:val="0"/>
        </w:rPr>
        <w:t xml:space="preserve">À l'heure actuelle, et jusqu'à ce que j'annule cette publication :</w:t>
      </w:r>
    </w:p>
    <w:p w:rsidR="00000000" w:rsidDel="00000000" w:rsidP="00000000" w:rsidRDefault="00000000" w:rsidRPr="00000000" w14:paraId="00000004">
      <w:pPr>
        <w:shd w:fill="ffffff" w:val="clear"/>
        <w:spacing w:after="300" w:before="300" w:lineRule="auto"/>
        <w:rPr>
          <w:color w:val="2c3e50"/>
          <w:sz w:val="27"/>
          <w:szCs w:val="27"/>
        </w:rPr>
      </w:pPr>
      <w:r w:rsidDel="00000000" w:rsidR="00000000" w:rsidRPr="00000000">
        <w:rPr>
          <w:sz w:val="27"/>
          <w:szCs w:val="27"/>
          <w:rtl w:val="0"/>
        </w:rPr>
        <w:t xml:space="preserve">Pour accéder à l'API GPT-4 vous devez impérativement vous inscrire sur une liste d'attente disponible ici :</w:t>
        <w:br w:type="textWrapping"/>
        <w:t xml:space="preserve"> </w:t>
      </w:r>
      <w:hyperlink r:id="rId6">
        <w:r w:rsidDel="00000000" w:rsidR="00000000" w:rsidRPr="00000000">
          <w:rPr>
            <w:color w:val="2c3e50"/>
            <w:sz w:val="27"/>
            <w:szCs w:val="27"/>
            <w:rtl w:val="0"/>
          </w:rPr>
          <w:t xml:space="preserve">https://openai.com/waitlist/gpt-4-api</w:t>
        </w:r>
      </w:hyperlink>
      <w:r w:rsidDel="00000000" w:rsidR="00000000" w:rsidRPr="00000000">
        <w:rPr>
          <w:rtl w:val="0"/>
        </w:rPr>
      </w:r>
    </w:p>
    <w:p w:rsidR="00000000" w:rsidDel="00000000" w:rsidP="00000000" w:rsidRDefault="00000000" w:rsidRPr="00000000" w14:paraId="00000005">
      <w:pPr>
        <w:shd w:fill="ffffff" w:val="clear"/>
        <w:spacing w:after="300" w:before="300" w:lineRule="auto"/>
        <w:rPr>
          <w:color w:val="2c3e50"/>
          <w:sz w:val="27"/>
          <w:szCs w:val="27"/>
        </w:rPr>
      </w:pPr>
      <w:r w:rsidDel="00000000" w:rsidR="00000000" w:rsidRPr="00000000">
        <w:rPr>
          <w:color w:val="2c3e50"/>
          <w:sz w:val="27"/>
          <w:szCs w:val="27"/>
        </w:rPr>
        <w:drawing>
          <wp:inline distB="114300" distT="114300" distL="114300" distR="114300">
            <wp:extent cx="5943600" cy="271780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27178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hd w:fill="ffffff" w:val="clear"/>
        <w:spacing w:after="300" w:before="300" w:lineRule="auto"/>
        <w:rPr>
          <w:sz w:val="27"/>
          <w:szCs w:val="27"/>
        </w:rPr>
      </w:pPr>
      <w:r w:rsidDel="00000000" w:rsidR="00000000" w:rsidRPr="00000000">
        <w:rPr>
          <w:sz w:val="27"/>
          <w:szCs w:val="27"/>
          <w:rtl w:val="0"/>
        </w:rPr>
        <w:t xml:space="preserve"> </w:t>
      </w:r>
    </w:p>
    <w:p w:rsidR="00000000" w:rsidDel="00000000" w:rsidP="00000000" w:rsidRDefault="00000000" w:rsidRPr="00000000" w14:paraId="00000007">
      <w:pPr>
        <w:shd w:fill="ffffff" w:val="clear"/>
        <w:spacing w:after="300" w:before="300" w:lineRule="auto"/>
        <w:rPr>
          <w:sz w:val="27"/>
          <w:szCs w:val="27"/>
        </w:rPr>
      </w:pPr>
      <w:r w:rsidDel="00000000" w:rsidR="00000000" w:rsidRPr="00000000">
        <w:rPr>
          <w:sz w:val="27"/>
          <w:szCs w:val="27"/>
          <w:rtl w:val="0"/>
        </w:rPr>
        <w:t xml:space="preserve">Open AI vous confirmera votre inscription sur la liste d'attente avant que vous ne puissiez utiliser GPT4 via son API. En attendant, vous pouvez utiliser GPT 3.5 sans passer par la liste d'attente. Je ne suis pas sûr(e) du temps nécessaire à Open AI pour valider votre demande, mais dans mon cas, cela avait pris moins d'une semaine lors de la sortie de GPT4.</w:t>
      </w:r>
    </w:p>
    <w:p w:rsidR="00000000" w:rsidDel="00000000" w:rsidP="00000000" w:rsidRDefault="00000000" w:rsidRPr="00000000" w14:paraId="00000008">
      <w:pPr>
        <w:shd w:fill="ffffff" w:val="clear"/>
        <w:spacing w:after="300" w:before="300" w:lineRule="auto"/>
        <w:rPr>
          <w:sz w:val="27"/>
          <w:szCs w:val="27"/>
        </w:rPr>
      </w:pPr>
      <w:r w:rsidDel="00000000" w:rsidR="00000000" w:rsidRPr="00000000">
        <w:rPr>
          <w:sz w:val="27"/>
          <w:szCs w:val="27"/>
          <w:rtl w:val="0"/>
        </w:rPr>
        <w:t xml:space="preserve">Vous pouvez retrouver ce réglage dans la zone entourée sur la capture d'écran ci-dessous qui se trouve dans les paramètres de Smart Connection. Améliorez votre expérience en choisissant l'option qui vous convient le mieux (sous conditions d'accès pour GPT4).</w:t>
      </w:r>
      <w:r w:rsidDel="00000000" w:rsidR="00000000" w:rsidRPr="00000000">
        <w:rPr>
          <w:sz w:val="27"/>
          <w:szCs w:val="27"/>
        </w:rPr>
        <w:drawing>
          <wp:inline distB="114300" distT="114300" distL="114300" distR="114300">
            <wp:extent cx="5943600" cy="4000500"/>
            <wp:effectExtent b="0" l="0" r="0" t="0"/>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943600" cy="400050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hd w:fill="ffffff" w:val="clear"/>
        <w:spacing w:after="300" w:before="300" w:lineRule="auto"/>
        <w:rPr>
          <w:sz w:val="27"/>
          <w:szCs w:val="27"/>
        </w:rPr>
      </w:pPr>
      <w:r w:rsidDel="00000000" w:rsidR="00000000" w:rsidRPr="00000000">
        <w:rPr>
          <w:sz w:val="27"/>
          <w:szCs w:val="27"/>
          <w:rtl w:val="0"/>
        </w:rPr>
        <w:t xml:space="preserve">Attention : Il est important de faire la distinction entre Chat GPT Plus, qui permet d'accéder à GPT4, et l'API GPT4 elle-même. Bien que Chat GPT donne accès au modèle, il ne donne pas automatiquement accès à l'API. Les deux éléments sont différents et l'inscription sur la liste d'attente est actuellement nécessaire pour utiliser l'API GPT4.</w:t>
      </w:r>
    </w:p>
    <w:p w:rsidR="00000000" w:rsidDel="00000000" w:rsidP="00000000" w:rsidRDefault="00000000" w:rsidRPr="00000000" w14:paraId="0000000A">
      <w:pPr>
        <w:shd w:fill="ffffff" w:val="clear"/>
        <w:spacing w:after="300" w:before="300"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openai.com/waitlist/gpt-4-api" TargetMode="Externa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